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D9F0D8" w14:textId="77777777" w:rsidR="007571D6" w:rsidRDefault="007571D6">
      <w:pPr>
        <w:spacing w:line="276" w:lineRule="auto"/>
        <w:divId w:val="1203325704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inline distT="0" distB="0" distL="0" distR="0" wp14:anchorId="78D2B137" wp14:editId="45E57C1F">
            <wp:extent cx="2381250" cy="8572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92FD0" w14:textId="77777777" w:rsidR="007571D6" w:rsidRDefault="007571D6" w:rsidP="00041B49">
      <w:pPr>
        <w:pStyle w:val="NormalWeb"/>
        <w:spacing w:line="276" w:lineRule="auto"/>
        <w:jc w:val="both"/>
        <w:divId w:val="21458393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12AC11E3" w14:textId="77777777" w:rsidR="007571D6" w:rsidRDefault="007571D6" w:rsidP="00041B49">
      <w:pPr>
        <w:pStyle w:val="NormalWeb"/>
        <w:spacing w:line="276" w:lineRule="auto"/>
        <w:divId w:val="214583938"/>
        <w:rPr>
          <w:rFonts w:ascii="Arial" w:hAnsi="Arial" w:cs="Arial"/>
          <w:color w:val="000000"/>
          <w:sz w:val="18"/>
          <w:szCs w:val="18"/>
        </w:rPr>
      </w:pPr>
      <w:r>
        <w:rPr>
          <w:rStyle w:val="lev"/>
          <w:rFonts w:ascii="Arial" w:hAnsi="Arial" w:cs="Arial"/>
          <w:color w:val="000000"/>
          <w:sz w:val="18"/>
          <w:szCs w:val="18"/>
        </w:rPr>
        <w:t>SÉANCE DU 17 JUIN 2026</w:t>
      </w:r>
    </w:p>
    <w:p w14:paraId="6E36FB57" w14:textId="77777777" w:rsidR="007571D6" w:rsidRDefault="007571D6" w:rsidP="00041B49">
      <w:pPr>
        <w:pStyle w:val="NormalWeb"/>
        <w:spacing w:line="276" w:lineRule="auto"/>
        <w:divId w:val="214583938"/>
        <w:rPr>
          <w:rFonts w:ascii="Arial" w:hAnsi="Arial" w:cs="Arial"/>
          <w:color w:val="000000"/>
          <w:sz w:val="18"/>
          <w:szCs w:val="18"/>
        </w:rPr>
      </w:pPr>
      <w:r>
        <w:rPr>
          <w:rStyle w:val="Accentuation"/>
          <w:rFonts w:ascii="Arial" w:hAnsi="Arial" w:cs="Arial"/>
          <w:b/>
          <w:bCs/>
          <w:color w:val="000000"/>
          <w:sz w:val="18"/>
          <w:szCs w:val="18"/>
        </w:rPr>
        <w:t>PROJET D'ORDRE DU JOUR</w:t>
      </w:r>
      <w:r>
        <w:rPr>
          <w:rStyle w:val="lev"/>
          <w:rFonts w:ascii="Arial" w:hAnsi="Arial" w:cs="Arial"/>
          <w:color w:val="000000"/>
          <w:sz w:val="18"/>
          <w:szCs w:val="18"/>
        </w:rPr>
        <w:t> </w:t>
      </w:r>
    </w:p>
    <w:tbl>
      <w:tblPr>
        <w:tblW w:w="3121" w:type="pct"/>
        <w:tblBorders>
          <w:left w:val="single" w:sz="8" w:space="0" w:color="D1ECF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</w:tblGrid>
      <w:tr w:rsidR="00041B49" w14:paraId="15D95959" w14:textId="77777777" w:rsidTr="00041B49">
        <w:trPr>
          <w:divId w:val="382599984"/>
          <w:tblHeader/>
        </w:trPr>
        <w:tc>
          <w:tcPr>
            <w:tcW w:w="0" w:type="auto"/>
            <w:tcBorders>
              <w:top w:val="single" w:sz="8" w:space="0" w:color="D1ECF7"/>
              <w:right w:val="single" w:sz="8" w:space="0" w:color="D1ECF7"/>
            </w:tcBorders>
            <w:shd w:val="clear" w:color="auto" w:fill="1799D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53C8E" w14:textId="77777777" w:rsidR="00041B49" w:rsidRDefault="00041B4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041B49" w14:paraId="43E5CF52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457955" w14:textId="77777777" w:rsidR="00041B49" w:rsidRDefault="00041B49">
            <w:pPr>
              <w:spacing w:line="276" w:lineRule="auto"/>
              <w:divId w:val="206448205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Ouverture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l'assemblée</w:t>
            </w:r>
          </w:p>
        </w:tc>
      </w:tr>
      <w:tr w:rsidR="00041B49" w14:paraId="77FF1F90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F4398" w14:textId="77777777" w:rsidR="00041B49" w:rsidRDefault="00041B49">
            <w:pPr>
              <w:spacing w:line="276" w:lineRule="auto"/>
              <w:divId w:val="133989103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Ordre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 jour</w:t>
            </w:r>
          </w:p>
        </w:tc>
      </w:tr>
      <w:tr w:rsidR="00041B49" w14:paraId="58467EC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AC190" w14:textId="77777777" w:rsidR="00041B49" w:rsidRDefault="00041B49">
            <w:pPr>
              <w:spacing w:line="276" w:lineRule="auto"/>
              <w:divId w:val="142942832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Procès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-verbal du 20 mai 2026</w:t>
            </w:r>
          </w:p>
        </w:tc>
      </w:tr>
      <w:tr w:rsidR="00041B49" w14:paraId="0F14B46F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79855C" w14:textId="77777777" w:rsidR="00041B49" w:rsidRDefault="00041B49">
            <w:pPr>
              <w:spacing w:line="276" w:lineRule="auto"/>
              <w:divId w:val="137403609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Comptes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et recettes</w:t>
            </w:r>
          </w:p>
        </w:tc>
      </w:tr>
      <w:tr w:rsidR="00041B49" w14:paraId="267E40FB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5AB621" w14:textId="77777777" w:rsidR="00041B49" w:rsidRDefault="00041B49">
            <w:pPr>
              <w:spacing w:line="276" w:lineRule="auto"/>
              <w:divId w:val="135962753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Rencontre</w:t>
            </w:r>
            <w:proofErr w:type="gramEnd"/>
          </w:p>
        </w:tc>
      </w:tr>
      <w:tr w:rsidR="00041B49" w14:paraId="5E39A27A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FB560" w14:textId="77777777" w:rsidR="00041B49" w:rsidRDefault="00041B49">
            <w:pPr>
              <w:spacing w:line="276" w:lineRule="auto"/>
              <w:divId w:val="89974717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Aménagement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et urbanisme</w:t>
            </w:r>
          </w:p>
        </w:tc>
      </w:tr>
      <w:tr w:rsidR="00041B49" w14:paraId="2FDA6FE4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641B0D9E" w14:textId="77777777" w:rsidR="00041B49" w:rsidRDefault="00041B49">
            <w:pPr>
              <w:spacing w:line="276" w:lineRule="auto"/>
              <w:divId w:val="152004346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Avis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conformité </w:t>
            </w:r>
          </w:p>
        </w:tc>
      </w:tr>
      <w:tr w:rsidR="00041B49" w14:paraId="43BD67C6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6A033BF1" w14:textId="77777777" w:rsidR="00041B49" w:rsidRDefault="00041B49">
            <w:pPr>
              <w:spacing w:line="276" w:lineRule="auto"/>
              <w:divId w:val="44500783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Saint-Nérée-de-Bellechasse</w:t>
            </w:r>
          </w:p>
        </w:tc>
      </w:tr>
      <w:tr w:rsidR="00041B49" w14:paraId="31B92345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5442FEEE" w14:textId="77777777" w:rsidR="00041B49" w:rsidRDefault="00041B49">
            <w:pPr>
              <w:spacing w:line="276" w:lineRule="auto"/>
              <w:divId w:val="178376837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Notre-Dame-Auxiliatrice-de-Buckland</w:t>
            </w:r>
          </w:p>
        </w:tc>
      </w:tr>
      <w:tr w:rsidR="00041B49" w14:paraId="543FD2B8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268AECB4" w14:textId="77777777" w:rsidR="00041B49" w:rsidRDefault="00041B49">
            <w:pPr>
              <w:spacing w:line="276" w:lineRule="auto"/>
              <w:divId w:val="160361362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Saint-Léon-de-Standon</w:t>
            </w:r>
          </w:p>
        </w:tc>
      </w:tr>
      <w:tr w:rsidR="00041B49" w14:paraId="043226A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2F83C0E0" w14:textId="77777777" w:rsidR="00041B49" w:rsidRDefault="00041B49">
            <w:pPr>
              <w:spacing w:line="276" w:lineRule="auto"/>
              <w:divId w:val="27637348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La Durantaye </w:t>
            </w:r>
          </w:p>
        </w:tc>
      </w:tr>
      <w:tr w:rsidR="00041B49" w14:paraId="7184D0EF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13008E30" w14:textId="77777777" w:rsidR="00041B49" w:rsidRDefault="00041B49">
            <w:pPr>
              <w:spacing w:line="276" w:lineRule="auto"/>
              <w:divId w:val="7995487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La Durantaye</w:t>
            </w:r>
          </w:p>
        </w:tc>
      </w:tr>
      <w:tr w:rsidR="00041B49" w14:paraId="4F62D52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0F504B60" w14:textId="77777777" w:rsidR="00041B49" w:rsidRDefault="00041B49">
            <w:pPr>
              <w:spacing w:line="276" w:lineRule="auto"/>
              <w:divId w:val="7949612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6.1.6  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Saint-Nazaire-de-Dorchester</w:t>
            </w:r>
          </w:p>
        </w:tc>
      </w:tr>
      <w:tr w:rsidR="00041B49" w14:paraId="171ED34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1D991344" w14:textId="77777777" w:rsidR="00041B49" w:rsidRDefault="00041B49">
            <w:pPr>
              <w:spacing w:line="276" w:lineRule="auto"/>
              <w:divId w:val="192907571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6.1.7  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Saint-Nazaire-de-Dorchester</w:t>
            </w:r>
          </w:p>
        </w:tc>
      </w:tr>
      <w:tr w:rsidR="00041B49" w14:paraId="7D9E768D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149CD9E3" w14:textId="77777777" w:rsidR="00041B49" w:rsidRDefault="00041B49">
            <w:pPr>
              <w:spacing w:line="276" w:lineRule="auto"/>
              <w:divId w:val="152115936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6.1.8  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Saint-Lazare-de-Bellechasse</w:t>
            </w:r>
          </w:p>
        </w:tc>
      </w:tr>
      <w:tr w:rsidR="00041B49" w14:paraId="6BCBD9FF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43370DA9" w14:textId="77777777" w:rsidR="00041B49" w:rsidRDefault="00041B49">
            <w:pPr>
              <w:spacing w:line="276" w:lineRule="auto"/>
              <w:divId w:val="104243741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6.1.9  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Saint-Lazare-de-Bellechasse</w:t>
            </w:r>
          </w:p>
        </w:tc>
      </w:tr>
      <w:tr w:rsidR="00041B49" w14:paraId="30DBBD3A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0676F883" w14:textId="77777777" w:rsidR="00041B49" w:rsidRDefault="00041B49">
            <w:pPr>
              <w:spacing w:line="276" w:lineRule="auto"/>
              <w:divId w:val="59089367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6.1.10  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St-Nérée-de-Bellechasse </w:t>
            </w:r>
          </w:p>
        </w:tc>
      </w:tr>
      <w:tr w:rsidR="00041B49" w14:paraId="3C9C97C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78F7388D" w14:textId="77777777" w:rsidR="00041B49" w:rsidRDefault="00041B49">
            <w:pPr>
              <w:spacing w:line="276" w:lineRule="auto"/>
              <w:divId w:val="145925218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St-Nérée-de-Bellechasse </w:t>
            </w:r>
          </w:p>
        </w:tc>
      </w:tr>
      <w:tr w:rsidR="00041B49" w14:paraId="3FA38AE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5E7853E9" w14:textId="77777777" w:rsidR="00041B49" w:rsidRDefault="00041B49">
            <w:pPr>
              <w:spacing w:line="276" w:lineRule="auto"/>
              <w:divId w:val="63348518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Saint-Damien-de-Buckland </w:t>
            </w:r>
          </w:p>
        </w:tc>
      </w:tr>
      <w:tr w:rsidR="00041B49" w14:paraId="4720DE52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001565CA" w14:textId="77777777" w:rsidR="00041B49" w:rsidRDefault="00041B49">
            <w:pPr>
              <w:spacing w:line="276" w:lineRule="auto"/>
              <w:divId w:val="21405349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Sainte-Claire </w:t>
            </w:r>
          </w:p>
        </w:tc>
      </w:tr>
      <w:tr w:rsidR="00041B49" w14:paraId="7DFF270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128" w:type="dxa"/>
              <w:bottom w:w="120" w:type="dxa"/>
              <w:right w:w="120" w:type="dxa"/>
            </w:tcMar>
            <w:vAlign w:val="center"/>
            <w:hideMark/>
          </w:tcPr>
          <w:p w14:paraId="52FDB7F2" w14:textId="77777777" w:rsidR="00041B49" w:rsidRDefault="00041B49">
            <w:pPr>
              <w:spacing w:line="276" w:lineRule="auto"/>
              <w:divId w:val="89662175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6.1.14  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Conformité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Municipalité de Sainte-Claire </w:t>
            </w:r>
          </w:p>
        </w:tc>
      </w:tr>
      <w:tr w:rsidR="00041B49" w14:paraId="1AB907AB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408A2D36" w14:textId="77777777" w:rsidR="00041B49" w:rsidRDefault="00041B49">
            <w:pPr>
              <w:spacing w:line="276" w:lineRule="auto"/>
              <w:divId w:val="70833348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Travaux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d'entretien - Branche 1 (Roy-Beaudoin) de la rivière Boyer Sud </w:t>
            </w:r>
          </w:p>
        </w:tc>
      </w:tr>
      <w:tr w:rsidR="00041B49" w14:paraId="5EC96020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4767DDB3" w14:textId="77777777" w:rsidR="00041B49" w:rsidRDefault="00041B49">
            <w:pPr>
              <w:spacing w:line="276" w:lineRule="auto"/>
              <w:divId w:val="61421856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Travaux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d'entretien - Branche Marceau du cours d'eau Larochelle </w:t>
            </w:r>
          </w:p>
        </w:tc>
      </w:tr>
      <w:tr w:rsidR="00041B49" w14:paraId="4FC7B4A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6E798B88" w14:textId="77777777" w:rsidR="00041B49" w:rsidRDefault="00041B49">
            <w:pPr>
              <w:spacing w:line="276" w:lineRule="auto"/>
              <w:divId w:val="1555507578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6.4  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Travaux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d'entretien - Branche 7 du fossé de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Plée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41B49" w14:paraId="3EAB8737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6963CC" w14:textId="77777777" w:rsidR="00041B49" w:rsidRDefault="00041B49">
            <w:pPr>
              <w:spacing w:line="276" w:lineRule="auto"/>
              <w:divId w:val="79136759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Matières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résiduelles</w:t>
            </w:r>
          </w:p>
        </w:tc>
      </w:tr>
      <w:tr w:rsidR="00041B49" w14:paraId="7ADC9265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556F0CF0" w14:textId="77777777" w:rsidR="00041B49" w:rsidRDefault="00041B49">
            <w:pPr>
              <w:spacing w:line="276" w:lineRule="auto"/>
              <w:divId w:val="7950243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Rapport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suivi de PGMR 2025 </w:t>
            </w:r>
          </w:p>
        </w:tc>
      </w:tr>
      <w:tr w:rsidR="00041B49" w14:paraId="4EBED4B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7AE918BC" w14:textId="77777777" w:rsidR="00041B49" w:rsidRDefault="00041B49">
            <w:pPr>
              <w:spacing w:line="276" w:lineRule="auto"/>
              <w:divId w:val="178935501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Recouvrement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final 2026 - Octroi de contrat </w:t>
            </w:r>
          </w:p>
        </w:tc>
      </w:tr>
      <w:tr w:rsidR="00041B49" w14:paraId="090BD52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9F2621F" w14:textId="77777777" w:rsidR="00041B49" w:rsidRDefault="00041B49">
            <w:pPr>
              <w:spacing w:line="276" w:lineRule="auto"/>
              <w:divId w:val="70078754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Réparation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 compacteur à déchets </w:t>
            </w:r>
          </w:p>
        </w:tc>
      </w:tr>
      <w:tr w:rsidR="00041B49" w14:paraId="194C096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25FC0BDC" w14:textId="77777777" w:rsidR="00041B49" w:rsidRDefault="00041B49">
            <w:pPr>
              <w:spacing w:line="276" w:lineRule="auto"/>
              <w:divId w:val="30790064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Achat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camion roll-off - Ajout d'une garantie prolongée </w:t>
            </w:r>
          </w:p>
        </w:tc>
      </w:tr>
      <w:tr w:rsidR="00041B49" w14:paraId="1332A704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15122670" w14:textId="77777777" w:rsidR="00041B49" w:rsidRDefault="00041B49">
            <w:pPr>
              <w:spacing w:line="276" w:lineRule="auto"/>
              <w:divId w:val="20021517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Honoraires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professionnels pour la préparation de document d'appel d'offres du centre de tri - Autorisation de paiement </w:t>
            </w:r>
          </w:p>
        </w:tc>
      </w:tr>
      <w:tr w:rsidR="00041B49" w14:paraId="6E8DC31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193DEF3D" w14:textId="77777777" w:rsidR="00041B49" w:rsidRDefault="00041B49">
            <w:pPr>
              <w:spacing w:line="276" w:lineRule="auto"/>
              <w:divId w:val="86679559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7.6  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Déploiement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fibre optique - Autorisation de paiement </w:t>
            </w:r>
          </w:p>
        </w:tc>
      </w:tr>
      <w:tr w:rsidR="00041B49" w14:paraId="23181D19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4F815D15" w14:textId="77777777" w:rsidR="00041B49" w:rsidRDefault="00041B49">
            <w:pPr>
              <w:spacing w:line="276" w:lineRule="auto"/>
              <w:divId w:val="56545285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7.7  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Modification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du règlement d'emprunt 305-24 – Avis de motion </w:t>
            </w:r>
          </w:p>
        </w:tc>
      </w:tr>
      <w:tr w:rsidR="00041B49" w14:paraId="6B0314A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6F211508" w14:textId="77777777" w:rsidR="00041B49" w:rsidRDefault="00041B49">
            <w:pPr>
              <w:spacing w:line="276" w:lineRule="auto"/>
              <w:divId w:val="77509675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7.8  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modification du règlement d'emprunt no 305-24 afin d'augmenter la dépense et l'emprunt pour un montant additionnel de 3 145 932 $ </w:t>
            </w:r>
          </w:p>
        </w:tc>
      </w:tr>
      <w:tr w:rsidR="00041B49" w14:paraId="7C4F46B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D58FC" w14:textId="77777777" w:rsidR="00041B49" w:rsidRDefault="00041B49">
            <w:pPr>
              <w:spacing w:line="276" w:lineRule="auto"/>
              <w:divId w:val="52005148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Administration</w:t>
            </w:r>
            <w:proofErr w:type="gramEnd"/>
          </w:p>
        </w:tc>
      </w:tr>
      <w:tr w:rsidR="00041B49" w14:paraId="0D7F76B3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859F145" w14:textId="77777777" w:rsidR="00041B49" w:rsidRDefault="00041B49">
            <w:pPr>
              <w:spacing w:line="276" w:lineRule="auto"/>
              <w:divId w:val="67889149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Correspondance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41B49" w14:paraId="45B699A6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6DF97A88" w14:textId="77777777" w:rsidR="00041B49" w:rsidRDefault="00041B49">
            <w:pPr>
              <w:spacing w:line="276" w:lineRule="auto"/>
              <w:divId w:val="177563514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Extension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rôles d'évaluation 2027 </w:t>
            </w:r>
          </w:p>
        </w:tc>
      </w:tr>
      <w:tr w:rsidR="00041B49" w14:paraId="25B6309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93152BE" w14:textId="77777777" w:rsidR="00041B49" w:rsidRDefault="00041B49">
            <w:pPr>
              <w:spacing w:line="276" w:lineRule="auto"/>
              <w:divId w:val="971835644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Programme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d'aide au développement du transport collectif - Organisation et exploitation des services de transport collectif 2025-2027 (CM)</w:t>
            </w:r>
          </w:p>
        </w:tc>
      </w:tr>
      <w:tr w:rsidR="00041B49" w14:paraId="2ABD4890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5973F1C4" w14:textId="77777777" w:rsidR="00041B49" w:rsidRDefault="00041B49">
            <w:pPr>
              <w:spacing w:line="276" w:lineRule="auto"/>
              <w:divId w:val="72476666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Nomination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procureur - Cour municipale </w:t>
            </w:r>
          </w:p>
        </w:tc>
      </w:tr>
      <w:tr w:rsidR="00041B49" w14:paraId="1F3BF6E8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3A95904F" w14:textId="77777777" w:rsidR="00041B49" w:rsidRDefault="00041B49">
            <w:pPr>
              <w:spacing w:line="276" w:lineRule="auto"/>
              <w:divId w:val="101688034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FRR Volet 2 (enveloppe régionale) - Adoption </w:t>
            </w:r>
          </w:p>
        </w:tc>
      </w:tr>
      <w:tr w:rsidR="00041B49" w14:paraId="04B1DDD3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5A7BF839" w14:textId="77777777" w:rsidR="00041B49" w:rsidRDefault="00041B49">
            <w:pPr>
              <w:spacing w:line="276" w:lineRule="auto"/>
              <w:divId w:val="37828576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8.6  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Projet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FRR Volet 2 (enveloppe locale) - Adoption </w:t>
            </w:r>
          </w:p>
        </w:tc>
      </w:tr>
      <w:tr w:rsidR="00041B49" w14:paraId="054A4F18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36978A92" w14:textId="77777777" w:rsidR="00041B49" w:rsidRDefault="00041B49">
            <w:pPr>
              <w:spacing w:line="276" w:lineRule="auto"/>
              <w:divId w:val="47187421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8.7  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Autorisation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paiement - Groupe ABS - Étude géotechnique et caractérisation environnementale pour les travaux sur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Cycloroute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Bellechasse 2026 </w:t>
            </w:r>
          </w:p>
        </w:tc>
      </w:tr>
      <w:tr w:rsidR="00041B49" w14:paraId="41AC26B9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EC90C3C" w14:textId="77777777" w:rsidR="00041B49" w:rsidRDefault="00041B49">
            <w:pPr>
              <w:spacing w:line="276" w:lineRule="auto"/>
              <w:divId w:val="81345019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8.8  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Octroi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contrat - Rapiéçage sur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Cycloroute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Bellechasse (190-CYC-2600) </w:t>
            </w:r>
          </w:p>
        </w:tc>
      </w:tr>
      <w:tr w:rsidR="00041B49" w14:paraId="1BD3B1D1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4566805" w14:textId="77777777" w:rsidR="00041B49" w:rsidRDefault="00041B49">
            <w:pPr>
              <w:spacing w:line="276" w:lineRule="auto"/>
              <w:divId w:val="7668527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8.9  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Véloroute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Dorchester - Demande de reconnaissance officielle comme réseau cyclable régional auprès du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Ministère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des Transports et de la Mobilité durable </w:t>
            </w:r>
          </w:p>
        </w:tc>
      </w:tr>
      <w:tr w:rsidR="00041B49" w14:paraId="0FEA5C07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235963B6" w14:textId="77777777" w:rsidR="00041B49" w:rsidRDefault="00041B49">
            <w:pPr>
              <w:spacing w:line="276" w:lineRule="auto"/>
              <w:divId w:val="396435316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8.10  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Autorisations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paiement </w:t>
            </w:r>
          </w:p>
        </w:tc>
      </w:tr>
      <w:tr w:rsidR="00041B49" w14:paraId="1BAB3ACB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D941C0" w14:textId="77777777" w:rsidR="00041B49" w:rsidRDefault="00041B49">
            <w:pPr>
              <w:spacing w:line="276" w:lineRule="auto"/>
              <w:divId w:val="114558759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9  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Sécurité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incendie</w:t>
            </w:r>
          </w:p>
        </w:tc>
      </w:tr>
      <w:tr w:rsidR="00041B49" w14:paraId="2A406CFD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FB2C81" w14:textId="77777777" w:rsidR="00041B49" w:rsidRDefault="00041B49">
            <w:pPr>
              <w:spacing w:line="276" w:lineRule="auto"/>
              <w:divId w:val="25710522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10  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Ressources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humaines</w:t>
            </w:r>
          </w:p>
        </w:tc>
      </w:tr>
      <w:tr w:rsidR="00041B49" w14:paraId="7E1AE38E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04A1EBAC" w14:textId="77777777" w:rsidR="00041B49" w:rsidRDefault="00041B49">
            <w:pPr>
              <w:spacing w:line="276" w:lineRule="auto"/>
              <w:divId w:val="183568277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10.1  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Embauche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- Technicienne bureautique </w:t>
            </w:r>
          </w:p>
        </w:tc>
      </w:tr>
      <w:tr w:rsidR="00041B49" w14:paraId="2AD0C66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8AED4" w14:textId="77777777" w:rsidR="00041B49" w:rsidRDefault="00041B49">
            <w:pPr>
              <w:spacing w:line="276" w:lineRule="auto"/>
              <w:divId w:val="178881423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Dossiers</w:t>
            </w:r>
            <w:proofErr w:type="gramEnd"/>
          </w:p>
        </w:tc>
      </w:tr>
      <w:tr w:rsidR="00041B49" w14:paraId="110217A5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2658F1AE" w14:textId="77777777" w:rsidR="00041B49" w:rsidRDefault="00041B49">
            <w:pPr>
              <w:spacing w:line="276" w:lineRule="auto"/>
              <w:divId w:val="499275349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11.1  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Agence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mise en valeur des forêts privées des Appalaches - Nomination d'un représentant </w:t>
            </w:r>
          </w:p>
        </w:tc>
      </w:tr>
      <w:tr w:rsidR="00041B49" w14:paraId="4B81BECC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51D455" w14:textId="77777777" w:rsidR="00041B49" w:rsidRDefault="00041B49">
            <w:pPr>
              <w:spacing w:line="276" w:lineRule="auto"/>
              <w:divId w:val="486481641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12  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Informations</w:t>
            </w:r>
            <w:proofErr w:type="gramEnd"/>
          </w:p>
        </w:tc>
      </w:tr>
      <w:tr w:rsidR="00041B49" w14:paraId="7170D2C9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528" w:type="dxa"/>
              <w:bottom w:w="120" w:type="dxa"/>
              <w:right w:w="120" w:type="dxa"/>
            </w:tcMar>
            <w:vAlign w:val="center"/>
            <w:hideMark/>
          </w:tcPr>
          <w:p w14:paraId="4B818222" w14:textId="77777777" w:rsidR="00041B49" w:rsidRDefault="00041B49">
            <w:pPr>
              <w:spacing w:line="276" w:lineRule="auto"/>
              <w:divId w:val="151245117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12.1  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Motion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remerciements - M. Frankie Lafontaine </w:t>
            </w:r>
          </w:p>
        </w:tc>
      </w:tr>
      <w:tr w:rsidR="00041B49" w14:paraId="26B9676D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535AC4" w14:textId="77777777" w:rsidR="00041B49" w:rsidRDefault="00041B49">
            <w:pPr>
              <w:spacing w:line="276" w:lineRule="auto"/>
              <w:divId w:val="476454817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13  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Période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questions</w:t>
            </w:r>
          </w:p>
        </w:tc>
      </w:tr>
      <w:tr w:rsidR="00041B49" w14:paraId="768A3159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17892" w14:textId="77777777" w:rsidR="00041B49" w:rsidRDefault="00041B49">
            <w:pPr>
              <w:spacing w:line="276" w:lineRule="auto"/>
              <w:divId w:val="2020739075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14  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Varia</w:t>
            </w:r>
            <w:proofErr w:type="gramEnd"/>
          </w:p>
        </w:tc>
      </w:tr>
      <w:tr w:rsidR="00041B49" w14:paraId="0AACE25A" w14:textId="77777777" w:rsidTr="00041B49">
        <w:trPr>
          <w:divId w:val="382599984"/>
        </w:trPr>
        <w:tc>
          <w:tcPr>
            <w:tcW w:w="0" w:type="auto"/>
            <w:tcBorders>
              <w:bottom w:val="single" w:sz="8" w:space="0" w:color="D1ECF7"/>
              <w:right w:val="single" w:sz="8" w:space="0" w:color="D1ECF7"/>
            </w:tcBorders>
            <w:tcMar>
              <w:top w:w="16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40CFB" w14:textId="77777777" w:rsidR="00041B49" w:rsidRDefault="00041B49">
            <w:pPr>
              <w:spacing w:line="276" w:lineRule="auto"/>
              <w:divId w:val="1535802463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1168AF"/>
                <w:sz w:val="18"/>
                <w:szCs w:val="18"/>
              </w:rPr>
              <w:t>15  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Levée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l'assemblée</w:t>
            </w:r>
          </w:p>
        </w:tc>
      </w:tr>
    </w:tbl>
    <w:p w14:paraId="257446F3" w14:textId="77777777" w:rsidR="007571D6" w:rsidRDefault="007571D6">
      <w:pPr>
        <w:rPr>
          <w:rFonts w:eastAsia="Times New Roman"/>
        </w:rPr>
      </w:pPr>
    </w:p>
    <w:sectPr w:rsidR="007571D6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B3"/>
    <w:rsid w:val="00041B49"/>
    <w:rsid w:val="003416B3"/>
    <w:rsid w:val="00442907"/>
    <w:rsid w:val="007571D6"/>
    <w:rsid w:val="00E110B9"/>
    <w:rsid w:val="00FA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D7A0F"/>
  <w15:chartTrackingRefBased/>
  <w15:docId w15:val="{5A841F26-170C-403C-AE10-FD4EA332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color w:val="003399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color w:val="003399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semiHidden/>
    <w:unhideWhenUsed/>
    <w:rPr>
      <w:color w:val="000000"/>
      <w:u w:val="single"/>
    </w:rPr>
  </w:style>
  <w:style w:type="character" w:styleId="Lienvisit">
    <w:name w:val="FollowedHyperlink"/>
    <w:basedOn w:val="Policepardfaut"/>
    <w:uiPriority w:val="99"/>
    <w:semiHidden/>
    <w:unhideWhenUsed/>
    <w:rPr>
      <w:color w:val="000000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semiHidden/>
    <w:unhideWhenUsed/>
    <w:pPr>
      <w:tabs>
        <w:tab w:val="center" w:pos="4320"/>
        <w:tab w:val="right" w:pos="8640"/>
      </w:tabs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semiHidden/>
    <w:rPr>
      <w:rFonts w:eastAsiaTheme="minorEastAsia"/>
      <w:sz w:val="24"/>
      <w:szCs w:val="24"/>
    </w:rPr>
  </w:style>
  <w:style w:type="paragraph" w:customStyle="1" w:styleId="imgentete">
    <w:name w:val="img_entete"/>
    <w:basedOn w:val="Normal"/>
    <w:pPr>
      <w:spacing w:before="100" w:beforeAutospacing="1" w:after="100" w:afterAutospacing="1"/>
    </w:pPr>
  </w:style>
  <w:style w:type="paragraph" w:customStyle="1" w:styleId="preambule">
    <w:name w:val="preambule"/>
    <w:basedOn w:val="Normal"/>
    <w:pPr>
      <w:spacing w:before="100" w:beforeAutospacing="1" w:after="100" w:afterAutospacing="1"/>
    </w:pPr>
  </w:style>
  <w:style w:type="paragraph" w:customStyle="1" w:styleId="Signature1">
    <w:name w:val="Signature1"/>
    <w:basedOn w:val="Normal"/>
    <w:pPr>
      <w:spacing w:before="100" w:beforeAutospacing="1" w:after="100" w:afterAutospacing="1"/>
    </w:pPr>
  </w:style>
  <w:style w:type="paragraph" w:customStyle="1" w:styleId="centrer">
    <w:name w:val="centrer"/>
    <w:basedOn w:val="Normal"/>
    <w:pPr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signature-electronique">
    <w:name w:val="signature-electronique"/>
    <w:basedOn w:val="Normal"/>
    <w:pPr>
      <w:spacing w:before="100" w:beforeAutospacing="1" w:after="100" w:afterAutospacing="1"/>
      <w:textAlignment w:val="bottom"/>
    </w:pPr>
  </w:style>
  <w:style w:type="paragraph" w:customStyle="1" w:styleId="numerotation">
    <w:name w:val="numerotation"/>
    <w:basedOn w:val="Normal"/>
    <w:pPr>
      <w:spacing w:before="100" w:beforeAutospacing="1" w:after="100" w:afterAutospacing="1"/>
    </w:pPr>
  </w:style>
  <w:style w:type="paragraph" w:customStyle="1" w:styleId="titre">
    <w:name w:val="titre"/>
    <w:basedOn w:val="Normal"/>
    <w:pPr>
      <w:spacing w:before="100" w:beforeAutospacing="1" w:after="100" w:afterAutospacing="1"/>
    </w:pPr>
  </w:style>
  <w:style w:type="paragraph" w:customStyle="1" w:styleId="pntodj">
    <w:name w:val="pnt_odj"/>
    <w:basedOn w:val="Normal"/>
    <w:pPr>
      <w:spacing w:before="100" w:beforeAutospacing="1" w:after="100" w:afterAutospacing="1"/>
    </w:pPr>
  </w:style>
  <w:style w:type="paragraph" w:customStyle="1" w:styleId="pntodj1">
    <w:name w:val="pnt_odj1"/>
    <w:basedOn w:val="Normal"/>
    <w:pPr>
      <w:spacing w:before="100" w:beforeAutospacing="1" w:after="100" w:afterAutospacing="1"/>
    </w:pPr>
  </w:style>
  <w:style w:type="paragraph" w:customStyle="1" w:styleId="numerotation1">
    <w:name w:val="numerotation1"/>
    <w:basedOn w:val="Normal"/>
    <w:pPr>
      <w:spacing w:before="100" w:beforeAutospacing="1" w:after="100" w:afterAutospacing="1"/>
    </w:pPr>
    <w:rPr>
      <w:b/>
      <w:bCs/>
      <w:color w:val="1168AF"/>
    </w:rPr>
  </w:style>
  <w:style w:type="paragraph" w:customStyle="1" w:styleId="numerotation2">
    <w:name w:val="numerotation2"/>
    <w:basedOn w:val="Normal"/>
    <w:pPr>
      <w:spacing w:before="100" w:beforeAutospacing="1" w:after="100" w:afterAutospacing="1"/>
    </w:pPr>
    <w:rPr>
      <w:b/>
      <w:bCs/>
      <w:color w:val="1168AF"/>
    </w:rPr>
  </w:style>
  <w:style w:type="paragraph" w:customStyle="1" w:styleId="titre10">
    <w:name w:val="titre1"/>
    <w:basedOn w:val="Normal"/>
    <w:pPr>
      <w:spacing w:before="100" w:beforeAutospacing="1" w:after="100" w:afterAutospacing="1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9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mrcbellechasse.concerto.quebec/images/ordredujour/enteteODJ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2519</Characters>
  <Application>Microsoft Office Word</Application>
  <DocSecurity>0</DocSecurity>
  <Lines>79</Lines>
  <Paragraphs>56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 de Bellechasse | Accès réservé</dc:title>
  <dc:subject/>
  <dc:creator>Nathalie Rouleau</dc:creator>
  <cp:keywords/>
  <dc:description/>
  <cp:lastModifiedBy>Nathalie Rouleau</cp:lastModifiedBy>
  <cp:revision>3</cp:revision>
  <dcterms:created xsi:type="dcterms:W3CDTF">2026-06-12T16:57:00Z</dcterms:created>
  <dcterms:modified xsi:type="dcterms:W3CDTF">2026-06-12T16:58:00Z</dcterms:modified>
</cp:coreProperties>
</file>